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5868" w:type="pct"/>
        <w:tblInd w:w="-1080" w:type="dxa"/>
        <w:tblLook w:val="04A0" w:firstRow="1" w:lastRow="0" w:firstColumn="1" w:lastColumn="0" w:noHBand="0" w:noVBand="1"/>
      </w:tblPr>
      <w:tblGrid>
        <w:gridCol w:w="384"/>
        <w:gridCol w:w="4844"/>
        <w:gridCol w:w="5303"/>
      </w:tblGrid>
      <w:tr w:rsidR="00A271E6" w:rsidRPr="00311D37" w14:paraId="31D88F50" w14:textId="77777777" w:rsidTr="00EC0A76">
        <w:tc>
          <w:tcPr>
            <w:tcW w:w="2482" w:type="pct"/>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004AB433"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KONSULTACIJA SU RINKOS DALYVIAIS DĖL</w:t>
            </w:r>
            <w:r w:rsidR="00A85875" w:rsidRPr="00311D37">
              <w:rPr>
                <w:rFonts w:ascii="Arial" w:hAnsi="Arial" w:cs="Arial"/>
                <w:b/>
                <w:bCs/>
                <w:szCs w:val="20"/>
                <w:lang w:val="lt-LT"/>
              </w:rPr>
              <w:t xml:space="preserve"> </w:t>
            </w:r>
            <w:sdt>
              <w:sdtPr>
                <w:rPr>
                  <w:rFonts w:ascii="Arial" w:hAnsi="Arial" w:cs="Arial"/>
                  <w:b/>
                  <w:bCs/>
                  <w:szCs w:val="20"/>
                  <w:lang w:val="lt-LT"/>
                </w:rPr>
                <w:id w:val="1188017364"/>
                <w:placeholder>
                  <w:docPart w:val="71AF8258A70848E3896B2A54B576669E"/>
                </w:placeholder>
              </w:sdtPr>
              <w:sdtEndPr/>
              <w:sdtContent>
                <w:r w:rsidR="002F6A72">
                  <w:rPr>
                    <w:rFonts w:ascii="Arial" w:hAnsi="Arial" w:cs="Arial"/>
                    <w:b/>
                    <w:bCs/>
                    <w:szCs w:val="20"/>
                    <w:lang w:val="lt-LT"/>
                  </w:rPr>
                  <w:t xml:space="preserve">       </w:t>
                </w:r>
                <w:r w:rsidR="002F6A72" w:rsidRPr="002F6A72">
                  <w:rPr>
                    <w:rFonts w:ascii="Arial" w:hAnsi="Arial" w:cs="Arial"/>
                    <w:b/>
                    <w:bCs/>
                    <w:szCs w:val="20"/>
                    <w:lang w:val="lt-LT"/>
                  </w:rPr>
                  <w:t>110-330 kV ORO LINIJŲ GELŽBETONINI</w:t>
                </w:r>
                <w:r w:rsidR="002F6A72">
                  <w:rPr>
                    <w:rFonts w:ascii="Arial" w:hAnsi="Arial" w:cs="Arial"/>
                    <w:b/>
                    <w:bCs/>
                    <w:szCs w:val="20"/>
                    <w:lang w:val="lt-LT"/>
                  </w:rPr>
                  <w:t xml:space="preserve">Ų </w:t>
                </w:r>
                <w:r w:rsidR="002F6A72" w:rsidRPr="002F6A72">
                  <w:rPr>
                    <w:rFonts w:ascii="Arial" w:hAnsi="Arial" w:cs="Arial"/>
                    <w:b/>
                    <w:bCs/>
                    <w:szCs w:val="20"/>
                    <w:lang w:val="lt-LT"/>
                  </w:rPr>
                  <w:t>STIEB</w:t>
                </w:r>
                <w:r w:rsidR="002F6A72">
                  <w:rPr>
                    <w:rFonts w:ascii="Arial" w:hAnsi="Arial" w:cs="Arial"/>
                    <w:b/>
                    <w:bCs/>
                    <w:szCs w:val="20"/>
                    <w:lang w:val="lt-LT"/>
                  </w:rPr>
                  <w:t>Ų</w:t>
                </w:r>
              </w:sdtContent>
            </w:sdt>
            <w:r w:rsidR="002F6A72" w:rsidRPr="00311D37">
              <w:rPr>
                <w:rFonts w:ascii="Arial" w:hAnsi="Arial" w:cs="Arial"/>
                <w:b/>
                <w:bCs/>
                <w:szCs w:val="20"/>
                <w:lang w:val="lt-LT"/>
              </w:rPr>
              <w:t xml:space="preserve"> </w:t>
            </w:r>
            <w:r w:rsidRPr="00311D37">
              <w:rPr>
                <w:rFonts w:ascii="Arial" w:hAnsi="Arial" w:cs="Arial"/>
                <w:b/>
                <w:bCs/>
                <w:szCs w:val="20"/>
                <w:lang w:val="lt-LT"/>
              </w:rPr>
              <w:t>PIRKIMO</w:t>
            </w:r>
          </w:p>
        </w:tc>
        <w:tc>
          <w:tcPr>
            <w:tcW w:w="2518" w:type="pct"/>
            <w:tcBorders>
              <w:top w:val="nil"/>
              <w:left w:val="single" w:sz="4" w:space="0" w:color="FFFFFF" w:themeColor="background1"/>
              <w:right w:val="nil"/>
            </w:tcBorders>
          </w:tcPr>
          <w:p w14:paraId="13E3F5E3"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LITGRID AB</w:t>
            </w:r>
          </w:p>
          <w:p w14:paraId="43E48BEB" w14:textId="7F550D4B"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CONSULTATION WITH MARKET PARTICIPANTS FO</w:t>
            </w:r>
            <w:r w:rsidR="00A3531F" w:rsidRPr="00311D37">
              <w:rPr>
                <w:rFonts w:ascii="Arial" w:hAnsi="Arial" w:cs="Arial"/>
                <w:b/>
                <w:bCs/>
                <w:szCs w:val="20"/>
                <w:lang w:val="lt-LT"/>
              </w:rPr>
              <w:t>R</w:t>
            </w:r>
            <w:r w:rsidRPr="00311D37">
              <w:rPr>
                <w:rFonts w:ascii="Arial" w:hAnsi="Arial" w:cs="Arial"/>
                <w:b/>
                <w:bCs/>
                <w:szCs w:val="20"/>
                <w:lang w:val="lt-LT"/>
              </w:rPr>
              <w:t xml:space="preserve"> PROCUREMENT OF </w:t>
            </w:r>
            <w:r w:rsidR="002F6A72" w:rsidRPr="002F6A72">
              <w:rPr>
                <w:rFonts w:ascii="Arial" w:hAnsi="Arial" w:cs="Arial"/>
                <w:b/>
                <w:bCs/>
                <w:szCs w:val="20"/>
                <w:lang w:val="lt-LT"/>
              </w:rPr>
              <w:t xml:space="preserve">110-330 kV </w:t>
            </w:r>
            <w:sdt>
              <w:sdtPr>
                <w:rPr>
                  <w:rFonts w:ascii="Arial" w:hAnsi="Arial" w:cs="Arial"/>
                  <w:b/>
                  <w:bCs/>
                  <w:szCs w:val="20"/>
                  <w:lang w:val="lt-LT"/>
                </w:rPr>
                <w:id w:val="1430087889"/>
                <w:placeholder>
                  <w:docPart w:val="D4495D61251B4B87B4BA790FF989C1BC"/>
                </w:placeholder>
              </w:sdtPr>
              <w:sdtEndPr/>
              <w:sdtContent>
                <w:r w:rsidR="002F6A72" w:rsidRPr="002F6A72">
                  <w:rPr>
                    <w:rFonts w:ascii="Arial" w:hAnsi="Arial" w:cs="Arial"/>
                    <w:b/>
                    <w:bCs/>
                    <w:szCs w:val="20"/>
                    <w:lang w:val="lt-LT"/>
                  </w:rPr>
                  <w:t>OVERHEAD POWERLINES FERROCONCRETE POLES</w:t>
                </w:r>
              </w:sdtContent>
            </w:sdt>
          </w:p>
        </w:tc>
      </w:tr>
      <w:tr w:rsidR="00A271E6" w:rsidRPr="00311D37" w14:paraId="5D76DCCB" w14:textId="77777777" w:rsidTr="00EC0A76">
        <w:tc>
          <w:tcPr>
            <w:tcW w:w="2482" w:type="pct"/>
            <w:gridSpan w:val="2"/>
          </w:tcPr>
          <w:p w14:paraId="534947B1" w14:textId="282E4000" w:rsidR="00F401D8"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EndPr/>
              <w:sdtContent>
                <w:r w:rsidR="00A7362C" w:rsidRPr="00311D37">
                  <w:rPr>
                    <w:rFonts w:ascii="Arial" w:hAnsi="Arial" w:cs="Arial"/>
                    <w:b/>
                    <w:bCs/>
                    <w:color w:val="000000" w:themeColor="text1"/>
                    <w:szCs w:val="20"/>
                    <w:lang w:val="lt-LT"/>
                  </w:rPr>
                  <w:tab/>
                </w:r>
                <w:sdt>
                  <w:sdtPr>
                    <w:rPr>
                      <w:rFonts w:ascii="Arial" w:hAnsi="Arial" w:cs="Arial"/>
                      <w:b/>
                      <w:bCs/>
                      <w:szCs w:val="20"/>
                      <w:lang w:val="lt-LT"/>
                    </w:rPr>
                    <w:id w:val="310990203"/>
                    <w:placeholder>
                      <w:docPart w:val="EDEC673B696B470BBC26CC32D4A4AC5A"/>
                    </w:placeholder>
                  </w:sdtPr>
                  <w:sdtEndPr/>
                  <w:sdtContent>
                    <w:r w:rsidR="002F6A72" w:rsidRPr="002F6A72">
                      <w:rPr>
                        <w:rFonts w:ascii="Arial" w:hAnsi="Arial" w:cs="Arial"/>
                        <w:b/>
                        <w:bCs/>
                        <w:szCs w:val="20"/>
                        <w:lang w:val="lt-LT"/>
                      </w:rPr>
                      <w:t>110-330 kV oro linijų gelžbetonini</w:t>
                    </w:r>
                    <w:r w:rsidR="002F6A72">
                      <w:rPr>
                        <w:rFonts w:ascii="Arial" w:hAnsi="Arial" w:cs="Arial"/>
                        <w:b/>
                        <w:bCs/>
                        <w:szCs w:val="20"/>
                        <w:lang w:val="lt-LT"/>
                      </w:rPr>
                      <w:t>ų</w:t>
                    </w:r>
                    <w:r w:rsidR="002F6A72" w:rsidRPr="002F6A72">
                      <w:rPr>
                        <w:rFonts w:ascii="Arial" w:hAnsi="Arial" w:cs="Arial"/>
                        <w:b/>
                        <w:bCs/>
                        <w:szCs w:val="20"/>
                        <w:lang w:val="lt-LT"/>
                      </w:rPr>
                      <w:t xml:space="preserve"> stieb</w:t>
                    </w:r>
                    <w:r w:rsidR="002F6A72">
                      <w:rPr>
                        <w:rFonts w:ascii="Arial" w:hAnsi="Arial" w:cs="Arial"/>
                        <w:b/>
                        <w:bCs/>
                        <w:szCs w:val="20"/>
                        <w:lang w:val="lt-LT"/>
                      </w:rPr>
                      <w:t>ų</w:t>
                    </w:r>
                  </w:sdtContent>
                </w:sdt>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w:t>
            </w:r>
            <w:r w:rsidR="003F2565" w:rsidRPr="00311D37">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311D37">
              <w:rPr>
                <w:rFonts w:ascii="Arial" w:hAnsi="Arial" w:cs="Arial"/>
                <w:color w:val="000000" w:themeColor="text1"/>
                <w:szCs w:val="20"/>
                <w:lang w:val="lt-LT"/>
              </w:rPr>
              <w:t xml:space="preserve">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381793DF" w14:textId="77777777" w:rsidR="00A7362C" w:rsidRPr="00311D37" w:rsidRDefault="00A7362C" w:rsidP="00EC0A76">
            <w:pPr>
              <w:jc w:val="both"/>
              <w:rPr>
                <w:rFonts w:ascii="Arial" w:hAnsi="Arial" w:cs="Arial"/>
                <w:color w:val="000000" w:themeColor="text1"/>
                <w:szCs w:val="20"/>
                <w:lang w:val="lt-LT"/>
              </w:rPr>
            </w:pPr>
          </w:p>
          <w:p w14:paraId="5F142099" w14:textId="77777777" w:rsidR="00A85875"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23CDE702" w14:textId="319D72E9" w:rsidR="001F1CAF" w:rsidRPr="002F6A72" w:rsidRDefault="00A271E6" w:rsidP="002F6A72">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w:t>
            </w:r>
          </w:p>
          <w:p w14:paraId="1E3678FB" w14:textId="7789B008" w:rsidR="00A85875" w:rsidRPr="00311D37" w:rsidRDefault="00A271E6" w:rsidP="00EC0A76">
            <w:pPr>
              <w:ind w:right="-4" w:firstLine="567"/>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sidR="00344198">
              <w:rPr>
                <w:rFonts w:ascii="Arial" w:eastAsia="Trebuchet MS" w:hAnsi="Arial" w:cs="Arial"/>
                <w:b/>
                <w:szCs w:val="20"/>
                <w:lang w:val="lt-LT"/>
              </w:rPr>
              <w:t xml:space="preserve"> </w:t>
            </w:r>
            <w:r w:rsidR="00A85875" w:rsidRPr="00311D37">
              <w:rPr>
                <w:rFonts w:ascii="Arial" w:hAnsi="Arial" w:cs="Arial"/>
                <w:b/>
                <w:bCs/>
                <w:szCs w:val="20"/>
                <w:lang w:val="lt-LT"/>
              </w:rPr>
              <w:t xml:space="preserve"> </w:t>
            </w:r>
            <w:sdt>
              <w:sdtPr>
                <w:rPr>
                  <w:rFonts w:ascii="Arial" w:hAnsi="Arial" w:cs="Arial"/>
                  <w:b/>
                  <w:bCs/>
                  <w:szCs w:val="20"/>
                  <w:lang w:val="lt-LT"/>
                </w:rPr>
                <w:id w:val="1696274236"/>
                <w:placeholder>
                  <w:docPart w:val="0B9FF7A8CD214F62981ECECFBA81ADD1"/>
                </w:placeholder>
              </w:sdtPr>
              <w:sdtEndPr/>
              <w:sdtContent>
                <w:r w:rsidR="002F6A72">
                  <w:rPr>
                    <w:rFonts w:ascii="Arial" w:hAnsi="Arial" w:cs="Arial"/>
                    <w:b/>
                    <w:bCs/>
                    <w:szCs w:val="20"/>
                    <w:lang w:val="lt-LT"/>
                  </w:rPr>
                  <w:t>202</w:t>
                </w:r>
                <w:r w:rsidR="002308F8">
                  <w:rPr>
                    <w:rFonts w:ascii="Arial" w:hAnsi="Arial" w:cs="Arial"/>
                    <w:b/>
                    <w:bCs/>
                    <w:szCs w:val="20"/>
                    <w:lang w:val="lt-LT"/>
                  </w:rPr>
                  <w:t>5</w:t>
                </w:r>
                <w:r w:rsidR="002F6A72">
                  <w:rPr>
                    <w:rFonts w:ascii="Arial" w:hAnsi="Arial" w:cs="Arial"/>
                    <w:b/>
                    <w:bCs/>
                    <w:szCs w:val="20"/>
                    <w:lang w:val="lt-LT"/>
                  </w:rPr>
                  <w:t xml:space="preserve"> m. </w:t>
                </w:r>
                <w:r w:rsidR="002308F8">
                  <w:rPr>
                    <w:rFonts w:ascii="Arial" w:hAnsi="Arial" w:cs="Arial"/>
                    <w:b/>
                    <w:bCs/>
                    <w:szCs w:val="20"/>
                    <w:lang w:val="lt-LT"/>
                  </w:rPr>
                  <w:t>birželio 16</w:t>
                </w:r>
                <w:r w:rsidR="002F6A72">
                  <w:rPr>
                    <w:rFonts w:ascii="Arial" w:hAnsi="Arial" w:cs="Arial"/>
                    <w:b/>
                    <w:bCs/>
                    <w:szCs w:val="20"/>
                    <w:lang w:val="lt-LT"/>
                  </w:rPr>
                  <w:t xml:space="preserve"> d.</w:t>
                </w:r>
              </w:sdtContent>
            </w:sdt>
            <w:r w:rsidRPr="00311D37">
              <w:rPr>
                <w:rFonts w:ascii="Arial" w:eastAsia="Trebuchet MS" w:hAnsi="Arial" w:cs="Arial"/>
                <w:b/>
                <w:szCs w:val="20"/>
                <w:lang w:val="lt-LT"/>
              </w:rPr>
              <w:t xml:space="preserve"> 1</w:t>
            </w:r>
            <w:r w:rsidR="002308F8">
              <w:rPr>
                <w:rFonts w:ascii="Arial" w:eastAsia="Trebuchet MS" w:hAnsi="Arial" w:cs="Arial"/>
                <w:b/>
                <w:szCs w:val="20"/>
                <w:lang w:val="lt-LT"/>
              </w:rPr>
              <w:t>3</w:t>
            </w:r>
            <w:r w:rsidR="003F2565" w:rsidRPr="00311D37">
              <w:rPr>
                <w:rFonts w:ascii="Arial" w:eastAsia="Trebuchet MS" w:hAnsi="Arial" w:cs="Arial"/>
                <w:b/>
                <w:szCs w:val="20"/>
                <w:lang w:val="lt-LT"/>
              </w:rPr>
              <w:t>:</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64C69536" w14:textId="1F111EAB" w:rsidR="00F401D8" w:rsidRPr="00311D37" w:rsidRDefault="00A271E6" w:rsidP="00EC0A7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1EF41CDA" w14:textId="77777777" w:rsidR="00AA72F6" w:rsidRPr="00311D37" w:rsidRDefault="00F401D8"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72A16A3D" w14:textId="43CC4CD3" w:rsidR="001F1CAF" w:rsidRPr="00311D37" w:rsidRDefault="00AA72F6"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r w:rsidR="00A271E6" w:rsidRPr="00311D37">
              <w:rPr>
                <w:rFonts w:ascii="Arial" w:eastAsia="Calibri" w:hAnsi="Arial" w:cs="Arial"/>
                <w:color w:val="000000"/>
                <w:szCs w:val="20"/>
                <w:lang w:val="lt-LT"/>
              </w:rPr>
              <w:t>V</w:t>
            </w:r>
            <w:r w:rsidR="00A271E6" w:rsidRPr="00311D37">
              <w:rPr>
                <w:rFonts w:ascii="Arial" w:eastAsia="Trebuchet MS" w:hAnsi="Arial" w:cs="Arial"/>
                <w:color w:val="000000"/>
                <w:szCs w:val="20"/>
                <w:lang w:val="lt-LT"/>
              </w:rPr>
              <w:t xml:space="preserve">isi CVP IS priemonėmis pateikti </w:t>
            </w:r>
            <w:r w:rsidR="00AE6DB4" w:rsidRPr="00311D37">
              <w:rPr>
                <w:rFonts w:ascii="Arial" w:eastAsia="Trebuchet MS" w:hAnsi="Arial" w:cs="Arial"/>
                <w:color w:val="000000"/>
                <w:szCs w:val="20"/>
                <w:lang w:val="lt-LT"/>
              </w:rPr>
              <w:t>rinkos dalyvių</w:t>
            </w:r>
            <w:r w:rsidR="00A271E6" w:rsidRPr="00311D37">
              <w:rPr>
                <w:rFonts w:ascii="Arial" w:eastAsia="Trebuchet MS" w:hAnsi="Arial" w:cs="Arial"/>
                <w:color w:val="000000"/>
                <w:szCs w:val="20"/>
                <w:lang w:val="lt-LT"/>
              </w:rPr>
              <w:t>,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00A271E6" w:rsidRPr="00311D37">
              <w:rPr>
                <w:rFonts w:ascii="Arial" w:eastAsia="Trebuchet MS" w:hAnsi="Arial" w:cs="Arial"/>
                <w:b/>
                <w:color w:val="000000"/>
                <w:szCs w:val="20"/>
                <w:lang w:val="lt-LT"/>
              </w:rPr>
              <w:t xml:space="preserve"> </w:t>
            </w:r>
            <w:r w:rsidR="00A271E6" w:rsidRPr="00311D37">
              <w:rPr>
                <w:rFonts w:ascii="Arial" w:eastAsia="Calibri" w:hAnsi="Arial" w:cs="Arial"/>
                <w:color w:val="000000"/>
                <w:szCs w:val="20"/>
                <w:lang w:val="lt-LT"/>
              </w:rPr>
              <w:t xml:space="preserve"> </w:t>
            </w:r>
          </w:p>
          <w:p w14:paraId="599EF044" w14:textId="77777777" w:rsidR="00EC0A76" w:rsidRPr="00311D37" w:rsidRDefault="00EC0A76" w:rsidP="00EC0A76">
            <w:pPr>
              <w:jc w:val="both"/>
              <w:rPr>
                <w:rFonts w:ascii="Arial" w:eastAsia="Calibri" w:hAnsi="Arial" w:cs="Arial"/>
                <w:color w:val="000000"/>
                <w:szCs w:val="20"/>
                <w:lang w:val="lt-LT"/>
              </w:rPr>
            </w:pPr>
          </w:p>
          <w:p w14:paraId="725F6811" w14:textId="53435C42" w:rsidR="00EC0A76" w:rsidRPr="00311D37" w:rsidRDefault="00EC0A76" w:rsidP="00EC0A7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 xml:space="preserve">Rinkos konsultacijos dalyvių prašome pateikti komentarus ir užpildytą rinkos konsultacijos </w:t>
            </w:r>
            <w:r w:rsidR="002F6A72">
              <w:rPr>
                <w:rFonts w:ascii="Arial" w:hAnsi="Arial" w:cs="Arial"/>
                <w:b/>
                <w:bCs/>
                <w:color w:val="000000" w:themeColor="text1"/>
                <w:szCs w:val="20"/>
                <w:lang w:val="lt-LT"/>
              </w:rPr>
              <w:t>3</w:t>
            </w:r>
            <w:r w:rsidRPr="00311D37">
              <w:rPr>
                <w:rFonts w:ascii="Arial" w:hAnsi="Arial" w:cs="Arial"/>
                <w:b/>
                <w:bCs/>
                <w:color w:val="000000" w:themeColor="text1"/>
                <w:szCs w:val="20"/>
                <w:lang w:val="lt-LT"/>
              </w:rPr>
              <w:t xml:space="preserve"> priedą bei pateikti preliminarų neįpareigojantį kainos pasiūlymą (lentelėje) pirkimo objektui.</w:t>
            </w:r>
          </w:p>
          <w:p w14:paraId="278B8368" w14:textId="77777777" w:rsidR="00EC0A76" w:rsidRPr="00311D37" w:rsidRDefault="00EC0A76" w:rsidP="00EC0A76">
            <w:pPr>
              <w:ind w:firstLine="720"/>
              <w:jc w:val="both"/>
              <w:rPr>
                <w:rFonts w:ascii="Arial" w:hAnsi="Arial" w:cs="Arial"/>
                <w:b/>
                <w:bCs/>
                <w:color w:val="000000" w:themeColor="text1"/>
                <w:szCs w:val="20"/>
                <w:lang w:val="lt-LT"/>
              </w:rPr>
            </w:pPr>
          </w:p>
          <w:p w14:paraId="00BA34F1" w14:textId="112944B2" w:rsidR="00EC0A76" w:rsidRPr="00311D37" w:rsidRDefault="00EC0A76" w:rsidP="00EC0A7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 xml:space="preserve">Tai nėra išankstinis skelbimas apie pirkimą ir tai nėra skelbimas apie pradedamą pirkimą, šiuo kvietimu tiekėjai nėra kviečiami varžytis dėl pirkimo </w:t>
            </w:r>
            <w:r w:rsidRPr="00311D37">
              <w:rPr>
                <w:rFonts w:ascii="Arial" w:eastAsia="Trebuchet MS" w:hAnsi="Arial" w:cs="Arial"/>
                <w:b/>
                <w:color w:val="000000"/>
                <w:szCs w:val="20"/>
                <w:lang w:val="lt-LT" w:eastAsia="lt-LT"/>
              </w:rPr>
              <w:lastRenderedPageBreak/>
              <w:t>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0ED1FF96" w14:textId="67B6C7F2" w:rsidR="00EC0A76" w:rsidRPr="00311D37" w:rsidRDefault="00EC0A76" w:rsidP="00EC0A7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218565B7" w14:textId="77777777" w:rsidR="00EC0A76" w:rsidRPr="00311D37" w:rsidRDefault="00EC0A76" w:rsidP="00EC0A76">
            <w:pPr>
              <w:jc w:val="both"/>
              <w:rPr>
                <w:rFonts w:ascii="Arial" w:eastAsia="Calibri" w:hAnsi="Arial" w:cs="Arial"/>
                <w:color w:val="000000"/>
                <w:szCs w:val="20"/>
                <w:lang w:val="lt-LT"/>
              </w:rPr>
            </w:pPr>
          </w:p>
          <w:p w14:paraId="18B299A2" w14:textId="3AF4D193" w:rsidR="001F1CAF" w:rsidRPr="00311D37" w:rsidRDefault="001F1CAF" w:rsidP="00EC0A76">
            <w:pPr>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 xml:space="preserve">         Šiuo tikslu Perkantysis subjektas teikia pirkimo pradinę dokumentaciją, ir kviečia tiekėjus pateikti papildomus pastebėjimus (pasiūlymus) užpildant šios Rinkos konsultacijos </w:t>
            </w:r>
            <w:r w:rsidR="002F6A72">
              <w:rPr>
                <w:rFonts w:ascii="Arial" w:eastAsia="Tahoma" w:hAnsi="Arial" w:cs="Arial"/>
                <w:b/>
                <w:bCs/>
                <w:color w:val="000000" w:themeColor="text1"/>
                <w:szCs w:val="20"/>
                <w:lang w:val="lt-LT"/>
              </w:rPr>
              <w:t>3</w:t>
            </w:r>
            <w:r w:rsidRPr="00311D37">
              <w:rPr>
                <w:rFonts w:ascii="Arial" w:eastAsia="Tahoma" w:hAnsi="Arial" w:cs="Arial"/>
                <w:b/>
                <w:bCs/>
                <w:color w:val="000000" w:themeColor="text1"/>
                <w:szCs w:val="20"/>
                <w:lang w:val="lt-LT"/>
              </w:rPr>
              <w:t xml:space="preserve"> priedą – Klausimynas. </w:t>
            </w:r>
          </w:p>
        </w:tc>
        <w:tc>
          <w:tcPr>
            <w:tcW w:w="2518" w:type="pct"/>
          </w:tcPr>
          <w:p w14:paraId="473D99A1" w14:textId="7EF0B74C" w:rsidR="00F401D8" w:rsidRPr="00311D37" w:rsidRDefault="00A271E6" w:rsidP="00EC0A76">
            <w:pPr>
              <w:ind w:right="-4" w:firstLine="567"/>
              <w:jc w:val="both"/>
              <w:rPr>
                <w:rFonts w:ascii="Arial" w:hAnsi="Arial" w:cs="Arial"/>
                <w:szCs w:val="20"/>
              </w:rPr>
            </w:pPr>
            <w:r w:rsidRPr="00311D37">
              <w:rPr>
                <w:rFonts w:ascii="Arial" w:hAnsi="Arial" w:cs="Arial"/>
                <w:szCs w:val="20"/>
              </w:rPr>
              <w:lastRenderedPageBreak/>
              <w:t>LITGRID AB (hereinafter – Contracting Entity)</w:t>
            </w:r>
            <w:r w:rsidR="002F6A72">
              <w:rPr>
                <w:rFonts w:ascii="Arial" w:hAnsi="Arial" w:cs="Arial"/>
                <w:szCs w:val="20"/>
              </w:rPr>
              <w:t>, in accordance with Part 1 of Article 39 of the Law on Procurement in the Fields of Water Management, Energy, Transport or Postal Services of the Republic of Lithuania,</w:t>
            </w:r>
            <w:r w:rsidRPr="00311D37">
              <w:rPr>
                <w:rFonts w:ascii="Arial" w:hAnsi="Arial" w:cs="Arial"/>
                <w:szCs w:val="20"/>
              </w:rPr>
              <w:t xml:space="preserve"> is conducting a consultation with market participants (hereinafter – Market consultation) </w:t>
            </w:r>
            <w:r w:rsidR="002F6A72">
              <w:rPr>
                <w:rFonts w:ascii="Arial" w:hAnsi="Arial" w:cs="Arial"/>
                <w:szCs w:val="20"/>
              </w:rPr>
              <w:t>to</w:t>
            </w:r>
            <w:r w:rsidRPr="00311D37">
              <w:rPr>
                <w:rFonts w:ascii="Arial" w:hAnsi="Arial" w:cs="Arial"/>
                <w:szCs w:val="20"/>
              </w:rPr>
              <w:t xml:space="preserve"> </w:t>
            </w:r>
            <w:r w:rsidR="002F6A72">
              <w:rPr>
                <w:rFonts w:ascii="Arial" w:hAnsi="Arial" w:cs="Arial"/>
                <w:szCs w:val="20"/>
              </w:rPr>
              <w:t>properly prepare</w:t>
            </w:r>
            <w:r w:rsidRPr="00311D37">
              <w:rPr>
                <w:rFonts w:ascii="Arial" w:hAnsi="Arial" w:cs="Arial"/>
                <w:szCs w:val="20"/>
              </w:rPr>
              <w:t xml:space="preserve"> for the planned procurement of </w:t>
            </w:r>
            <w:sdt>
              <w:sdtPr>
                <w:rPr>
                  <w:rFonts w:ascii="Arial" w:hAnsi="Arial" w:cs="Arial"/>
                  <w:szCs w:val="20"/>
                </w:rPr>
                <w:id w:val="-53314663"/>
                <w:placeholder>
                  <w:docPart w:val="A74C639AD30A4824B7E190C1CBE5F5E2"/>
                </w:placeholder>
              </w:sdtPr>
              <w:sdtEndPr/>
              <w:sdtContent>
                <w:r w:rsidR="002F6A72" w:rsidRPr="002F6A72">
                  <w:rPr>
                    <w:rFonts w:ascii="Arial" w:hAnsi="Arial" w:cs="Arial"/>
                    <w:b/>
                    <w:bCs/>
                    <w:szCs w:val="20"/>
                  </w:rPr>
                  <w:t>110-330 k</w:t>
                </w:r>
                <w:r w:rsidR="002F6A72">
                  <w:rPr>
                    <w:rFonts w:ascii="Arial" w:hAnsi="Arial" w:cs="Arial"/>
                    <w:b/>
                    <w:bCs/>
                    <w:szCs w:val="20"/>
                  </w:rPr>
                  <w:t xml:space="preserve">V </w:t>
                </w:r>
                <w:r w:rsidR="002F6A72" w:rsidRPr="002F6A72">
                  <w:rPr>
                    <w:rFonts w:ascii="Arial" w:hAnsi="Arial" w:cs="Arial"/>
                    <w:b/>
                    <w:bCs/>
                    <w:szCs w:val="20"/>
                  </w:rPr>
                  <w:t>overhead powerlines ferroconcrete poles</w:t>
                </w:r>
              </w:sdtContent>
            </w:sdt>
            <w:r w:rsidR="002F6A72">
              <w:rPr>
                <w:rFonts w:ascii="Arial" w:hAnsi="Arial" w:cs="Arial"/>
                <w:b/>
                <w:bCs/>
                <w:szCs w:val="20"/>
                <w:lang w:val="lt-LT"/>
              </w:rPr>
              <w:t xml:space="preserve"> </w:t>
            </w:r>
            <w:r w:rsidRPr="00311D37">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w:t>
            </w:r>
            <w:r w:rsidR="002F6A72">
              <w:rPr>
                <w:rFonts w:ascii="Arial" w:hAnsi="Arial" w:cs="Arial"/>
                <w:szCs w:val="20"/>
              </w:rPr>
              <w:t>executing</w:t>
            </w:r>
            <w:r w:rsidRPr="00311D37">
              <w:rPr>
                <w:rFonts w:ascii="Arial" w:hAnsi="Arial" w:cs="Arial"/>
                <w:szCs w:val="20"/>
              </w:rPr>
              <w:t xml:space="preserve"> a procurement contract with respect to the submitted documents. </w:t>
            </w:r>
          </w:p>
          <w:p w14:paraId="4DB6D7C9" w14:textId="1F985263" w:rsidR="00A271E6" w:rsidRPr="00311D37" w:rsidRDefault="00A271E6" w:rsidP="00EC0A76">
            <w:pPr>
              <w:ind w:right="-4" w:firstLine="567"/>
              <w:jc w:val="both"/>
              <w:rPr>
                <w:rFonts w:ascii="Arial" w:hAnsi="Arial" w:cs="Arial"/>
                <w:szCs w:val="20"/>
              </w:rPr>
            </w:pPr>
            <w:r w:rsidRPr="00311D37">
              <w:rPr>
                <w:rFonts w:ascii="Arial" w:hAnsi="Arial" w:cs="Arial"/>
                <w:szCs w:val="20"/>
              </w:rPr>
              <w:t xml:space="preserve">The </w:t>
            </w:r>
            <w:r w:rsidR="00F401D8" w:rsidRPr="00311D37">
              <w:rPr>
                <w:rFonts w:ascii="Arial" w:hAnsi="Arial" w:cs="Arial"/>
                <w:szCs w:val="20"/>
              </w:rPr>
              <w:t>Contracting Entity</w:t>
            </w:r>
            <w:r w:rsidRPr="00311D37">
              <w:rPr>
                <w:rFonts w:ascii="Arial" w:hAnsi="Arial" w:cs="Arial"/>
                <w:szCs w:val="20"/>
              </w:rPr>
              <w:t xml:space="preserve"> requests market participants to provide specific comments (suggestions) </w:t>
            </w:r>
            <w:r w:rsidR="00F401D8" w:rsidRPr="00311D37">
              <w:rPr>
                <w:rFonts w:ascii="Arial" w:hAnsi="Arial" w:cs="Arial"/>
                <w:szCs w:val="20"/>
              </w:rPr>
              <w:t xml:space="preserve">and </w:t>
            </w:r>
            <w:r w:rsidRPr="00311D37">
              <w:rPr>
                <w:rFonts w:ascii="Arial" w:hAnsi="Arial" w:cs="Arial"/>
                <w:szCs w:val="20"/>
              </w:rPr>
              <w:t xml:space="preserve">questions for the </w:t>
            </w:r>
            <w:r w:rsidR="00F401D8" w:rsidRPr="00311D37">
              <w:rPr>
                <w:rFonts w:ascii="Arial" w:hAnsi="Arial" w:cs="Arial"/>
                <w:szCs w:val="20"/>
              </w:rPr>
              <w:t>Contracting Entity</w:t>
            </w:r>
            <w:r w:rsidRPr="00311D37">
              <w:rPr>
                <w:rFonts w:ascii="Arial" w:hAnsi="Arial" w:cs="Arial"/>
                <w:szCs w:val="20"/>
              </w:rPr>
              <w:t xml:space="preserve">, specifying </w:t>
            </w:r>
            <w:r w:rsidR="00AA72F6" w:rsidRPr="00311D37">
              <w:rPr>
                <w:rFonts w:ascii="Arial" w:hAnsi="Arial" w:cs="Arial"/>
                <w:szCs w:val="20"/>
              </w:rPr>
              <w:t>documents</w:t>
            </w:r>
            <w:r w:rsidRPr="00311D37">
              <w:rPr>
                <w:rFonts w:ascii="Arial" w:hAnsi="Arial" w:cs="Arial"/>
                <w:szCs w:val="20"/>
              </w:rPr>
              <w:t xml:space="preserve"> and/or unclear </w:t>
            </w:r>
            <w:r w:rsidR="00AA72F6" w:rsidRPr="00311D37">
              <w:rPr>
                <w:rFonts w:ascii="Arial" w:hAnsi="Arial" w:cs="Arial"/>
                <w:szCs w:val="20"/>
              </w:rPr>
              <w:t>clauses</w:t>
            </w:r>
            <w:r w:rsidRPr="00311D37">
              <w:rPr>
                <w:rFonts w:ascii="Arial" w:hAnsi="Arial" w:cs="Arial"/>
                <w:szCs w:val="20"/>
              </w:rPr>
              <w:t>, and to present the rationale for their suggestions.</w:t>
            </w:r>
          </w:p>
          <w:p w14:paraId="03DC647F" w14:textId="69CD1293" w:rsidR="00AA72F6" w:rsidRPr="00311D37" w:rsidRDefault="00F401D8" w:rsidP="00EC0A76">
            <w:pPr>
              <w:ind w:right="-4"/>
              <w:jc w:val="both"/>
              <w:rPr>
                <w:rFonts w:ascii="Arial" w:eastAsia="Trebuchet MS" w:hAnsi="Arial" w:cs="Arial"/>
                <w:szCs w:val="20"/>
              </w:rPr>
            </w:pPr>
            <w:r w:rsidRPr="00311D37">
              <w:rPr>
                <w:rFonts w:ascii="Arial" w:eastAsia="Trebuchet MS" w:hAnsi="Arial" w:cs="Arial"/>
                <w:szCs w:val="20"/>
              </w:rPr>
              <w:t xml:space="preserve">          </w:t>
            </w:r>
            <w:r w:rsidR="003F2565" w:rsidRPr="00311D37">
              <w:rPr>
                <w:rFonts w:ascii="Arial" w:eastAsia="Trebuchet MS" w:hAnsi="Arial" w:cs="Arial"/>
                <w:szCs w:val="20"/>
              </w:rPr>
              <w:t xml:space="preserve">Market participants wishing to participate in market consultations must submit their opinions, suggestions, and recommendations on the documents provided with this invitation using the CPP IS tools by </w:t>
            </w:r>
            <w:r w:rsidR="00A00F8D" w:rsidRPr="00311D37">
              <w:rPr>
                <w:rFonts w:ascii="Arial" w:eastAsia="Trebuchet MS" w:hAnsi="Arial" w:cs="Arial"/>
                <w:szCs w:val="20"/>
              </w:rPr>
              <w:t xml:space="preserve">the </w:t>
            </w:r>
            <w:r w:rsidR="002308F8">
              <w:rPr>
                <w:rFonts w:ascii="Arial" w:eastAsia="Trebuchet MS" w:hAnsi="Arial" w:cs="Arial"/>
                <w:b/>
                <w:bCs/>
                <w:szCs w:val="20"/>
              </w:rPr>
              <w:t>16</w:t>
            </w:r>
            <w:r w:rsidR="003F2565" w:rsidRPr="00311D37">
              <w:rPr>
                <w:rFonts w:ascii="Arial" w:eastAsia="Trebuchet MS" w:hAnsi="Arial" w:cs="Arial"/>
                <w:b/>
                <w:bCs/>
                <w:szCs w:val="20"/>
                <w:vertAlign w:val="superscript"/>
              </w:rPr>
              <w:t>th</w:t>
            </w:r>
            <w:r w:rsidR="003F2565" w:rsidRPr="00311D37">
              <w:rPr>
                <w:rFonts w:ascii="Arial" w:eastAsia="Trebuchet MS" w:hAnsi="Arial" w:cs="Arial"/>
                <w:b/>
                <w:bCs/>
                <w:szCs w:val="20"/>
              </w:rPr>
              <w:t xml:space="preserve"> of </w:t>
            </w:r>
            <w:r w:rsidR="002308F8">
              <w:rPr>
                <w:rFonts w:ascii="Arial" w:eastAsia="Trebuchet MS" w:hAnsi="Arial" w:cs="Arial"/>
                <w:b/>
                <w:bCs/>
                <w:szCs w:val="20"/>
              </w:rPr>
              <w:t>June</w:t>
            </w:r>
            <w:r w:rsidR="002F6A72">
              <w:rPr>
                <w:rFonts w:ascii="Arial" w:eastAsia="Trebuchet MS" w:hAnsi="Arial" w:cs="Arial"/>
                <w:b/>
                <w:bCs/>
                <w:szCs w:val="20"/>
              </w:rPr>
              <w:t xml:space="preserve"> </w:t>
            </w:r>
            <w:r w:rsidR="00A00F8D" w:rsidRPr="00311D37">
              <w:rPr>
                <w:rFonts w:ascii="Arial" w:eastAsia="Trebuchet MS" w:hAnsi="Arial" w:cs="Arial"/>
                <w:b/>
                <w:bCs/>
                <w:szCs w:val="20"/>
              </w:rPr>
              <w:t xml:space="preserve">at </w:t>
            </w:r>
            <w:r w:rsidR="003F2565" w:rsidRPr="00311D37">
              <w:rPr>
                <w:rFonts w:ascii="Arial" w:eastAsia="Trebuchet MS" w:hAnsi="Arial" w:cs="Arial"/>
                <w:b/>
                <w:bCs/>
                <w:szCs w:val="20"/>
              </w:rPr>
              <w:t>1</w:t>
            </w:r>
            <w:r w:rsidR="002308F8">
              <w:rPr>
                <w:rFonts w:ascii="Arial" w:eastAsia="Trebuchet MS" w:hAnsi="Arial" w:cs="Arial"/>
                <w:b/>
                <w:bCs/>
                <w:szCs w:val="20"/>
              </w:rPr>
              <w:t>3</w:t>
            </w:r>
            <w:r w:rsidR="003F2565" w:rsidRPr="00311D37">
              <w:rPr>
                <w:rFonts w:ascii="Arial" w:eastAsia="Trebuchet MS" w:hAnsi="Arial" w:cs="Arial"/>
                <w:b/>
                <w:bCs/>
                <w:szCs w:val="20"/>
              </w:rPr>
              <w:t>:00, 202</w:t>
            </w:r>
            <w:r w:rsidR="002308F8">
              <w:rPr>
                <w:rFonts w:ascii="Arial" w:eastAsia="Trebuchet MS" w:hAnsi="Arial" w:cs="Arial"/>
                <w:b/>
                <w:bCs/>
                <w:szCs w:val="20"/>
              </w:rPr>
              <w:t>5</w:t>
            </w:r>
            <w:r w:rsidR="002F6A72">
              <w:rPr>
                <w:rFonts w:ascii="Arial" w:eastAsia="Trebuchet MS" w:hAnsi="Arial" w:cs="Arial"/>
                <w:b/>
                <w:bCs/>
                <w:szCs w:val="20"/>
              </w:rPr>
              <w:t>,</w:t>
            </w:r>
            <w:r w:rsidR="003F2565" w:rsidRPr="00311D37">
              <w:rPr>
                <w:rFonts w:ascii="Arial" w:eastAsia="Trebuchet MS" w:hAnsi="Arial" w:cs="Arial"/>
                <w:szCs w:val="20"/>
              </w:rPr>
              <w:t xml:space="preserve"> by completing the market consultation form submitted below. Questions and suggestions received after the specified deadline may not be considered.</w:t>
            </w:r>
            <w:r w:rsidRPr="00311D37">
              <w:rPr>
                <w:rFonts w:ascii="Arial" w:eastAsia="Trebuchet MS" w:hAnsi="Arial" w:cs="Arial"/>
                <w:szCs w:val="20"/>
              </w:rPr>
              <w:t xml:space="preserve"> </w:t>
            </w:r>
          </w:p>
          <w:p w14:paraId="197470DA" w14:textId="0CD94A52" w:rsidR="00A271E6" w:rsidRPr="00311D37" w:rsidRDefault="00AA72F6" w:rsidP="00EC0A76">
            <w:pPr>
              <w:ind w:right="-4"/>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procuring entity reserves the right to publicly publish all received information, except for personal data, names/names</w:t>
            </w:r>
            <w:r w:rsidR="00AE6DB4" w:rsidRPr="00311D37">
              <w:rPr>
                <w:rFonts w:ascii="Arial" w:eastAsia="Trebuchet MS" w:hAnsi="Arial" w:cs="Arial"/>
                <w:szCs w:val="20"/>
              </w:rPr>
              <w:t>,</w:t>
            </w:r>
            <w:r w:rsidR="00A271E6" w:rsidRPr="00311D37">
              <w:rPr>
                <w:rFonts w:ascii="Arial" w:eastAsia="Trebuchet MS" w:hAnsi="Arial" w:cs="Arial"/>
                <w:szCs w:val="20"/>
              </w:rPr>
              <w:t xml:space="preserve"> and surnames of suppliers/persons who submitted questions/comments, preliminary value, and information </w:t>
            </w:r>
            <w:r w:rsidR="002F6A72">
              <w:rPr>
                <w:rFonts w:ascii="Arial" w:eastAsia="Trebuchet MS" w:hAnsi="Arial" w:cs="Arial"/>
                <w:szCs w:val="20"/>
              </w:rPr>
              <w:t>with</w:t>
            </w:r>
            <w:r w:rsidR="00A271E6" w:rsidRPr="00311D37">
              <w:rPr>
                <w:rFonts w:ascii="Arial" w:eastAsia="Trebuchet MS" w:hAnsi="Arial" w:cs="Arial"/>
                <w:szCs w:val="20"/>
              </w:rPr>
              <w:t xml:space="preserve"> commercial value for a market participant. The information obtained during the market consultations will be used to refine the Purchase documents and Purchase requirements.</w:t>
            </w:r>
          </w:p>
          <w:p w14:paraId="5216B6AF" w14:textId="1D315D05" w:rsidR="001F1CAF" w:rsidRPr="00311D37" w:rsidRDefault="00F401D8" w:rsidP="00EC0A76">
            <w:pPr>
              <w:ind w:right="-4" w:firstLine="567"/>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 xml:space="preserve">All </w:t>
            </w:r>
            <w:r w:rsidR="00AE6DB4" w:rsidRPr="00311D37">
              <w:rPr>
                <w:rFonts w:ascii="Arial" w:eastAsia="Trebuchet MS" w:hAnsi="Arial" w:cs="Arial"/>
                <w:szCs w:val="20"/>
              </w:rPr>
              <w:t xml:space="preserve">market participants’ </w:t>
            </w:r>
            <w:r w:rsidR="00A271E6" w:rsidRPr="00311D37">
              <w:rPr>
                <w:rFonts w:ascii="Arial" w:eastAsia="Trebuchet MS" w:hAnsi="Arial" w:cs="Arial"/>
                <w:szCs w:val="20"/>
              </w:rPr>
              <w:t>questions related to the object of the consultation submitted by C</w:t>
            </w:r>
            <w:r w:rsidRPr="00311D37">
              <w:rPr>
                <w:rFonts w:ascii="Arial" w:eastAsia="Trebuchet MS" w:hAnsi="Arial" w:cs="Arial"/>
                <w:szCs w:val="20"/>
              </w:rPr>
              <w:t>P</w:t>
            </w:r>
            <w:r w:rsidR="00A271E6" w:rsidRPr="00311D37">
              <w:rPr>
                <w:rFonts w:ascii="Arial" w:eastAsia="Trebuchet MS" w:hAnsi="Arial" w:cs="Arial"/>
                <w:szCs w:val="20"/>
              </w:rPr>
              <w:t xml:space="preserve">P IS </w:t>
            </w:r>
            <w:r w:rsidRPr="00311D37">
              <w:rPr>
                <w:rFonts w:ascii="Arial" w:eastAsia="Trebuchet MS" w:hAnsi="Arial" w:cs="Arial"/>
                <w:szCs w:val="20"/>
              </w:rPr>
              <w:t>means</w:t>
            </w:r>
            <w:r w:rsidR="00A271E6" w:rsidRPr="00311D37">
              <w:rPr>
                <w:rFonts w:ascii="Arial" w:eastAsia="Trebuchet MS" w:hAnsi="Arial" w:cs="Arial"/>
                <w:szCs w:val="20"/>
              </w:rPr>
              <w:t xml:space="preserve"> and the Contracting entity's answers will be made public </w:t>
            </w:r>
            <w:r w:rsidRPr="00311D37">
              <w:rPr>
                <w:rFonts w:ascii="Arial" w:eastAsia="Trebuchet MS" w:hAnsi="Arial" w:cs="Arial"/>
                <w:szCs w:val="20"/>
              </w:rPr>
              <w:t>on</w:t>
            </w:r>
            <w:r w:rsidR="00A271E6" w:rsidRPr="00311D37">
              <w:rPr>
                <w:rFonts w:ascii="Arial" w:eastAsia="Trebuchet MS" w:hAnsi="Arial" w:cs="Arial"/>
                <w:szCs w:val="20"/>
              </w:rPr>
              <w:t xml:space="preserve"> C</w:t>
            </w:r>
            <w:r w:rsidRPr="00311D37">
              <w:rPr>
                <w:rFonts w:ascii="Arial" w:eastAsia="Trebuchet MS" w:hAnsi="Arial" w:cs="Arial"/>
                <w:szCs w:val="20"/>
              </w:rPr>
              <w:t>P</w:t>
            </w:r>
            <w:r w:rsidR="00A271E6" w:rsidRPr="00311D37">
              <w:rPr>
                <w:rFonts w:ascii="Arial" w:eastAsia="Trebuchet MS" w:hAnsi="Arial" w:cs="Arial"/>
                <w:szCs w:val="20"/>
              </w:rPr>
              <w:t>P IS to the market consultation documents no later than before the start of the Procurement</w:t>
            </w:r>
            <w:r w:rsidR="002F6A72">
              <w:rPr>
                <w:rFonts w:ascii="Arial" w:eastAsia="Trebuchet MS" w:hAnsi="Arial" w:cs="Arial"/>
                <w:szCs w:val="20"/>
              </w:rPr>
              <w:t>,</w:t>
            </w:r>
            <w:r w:rsidR="00A271E6" w:rsidRPr="00311D37">
              <w:rPr>
                <w:rFonts w:ascii="Arial" w:eastAsia="Trebuchet MS" w:hAnsi="Arial" w:cs="Arial"/>
                <w:szCs w:val="20"/>
              </w:rPr>
              <w:t xml:space="preserve"> and the answers will be added to the Procurement documents </w:t>
            </w:r>
            <w:r w:rsidR="002F6A72">
              <w:rPr>
                <w:rFonts w:ascii="Arial" w:eastAsia="Trebuchet MS" w:hAnsi="Arial" w:cs="Arial"/>
                <w:szCs w:val="20"/>
              </w:rPr>
              <w:t>to</w:t>
            </w:r>
            <w:r w:rsidR="00A271E6" w:rsidRPr="00311D37">
              <w:rPr>
                <w:rFonts w:ascii="Arial" w:eastAsia="Trebuchet MS" w:hAnsi="Arial" w:cs="Arial"/>
                <w:szCs w:val="20"/>
              </w:rPr>
              <w:t xml:space="preserve"> avoid the same questions during the Procurement.</w:t>
            </w:r>
          </w:p>
          <w:p w14:paraId="18E3872A" w14:textId="67A710E8" w:rsidR="00EC0A76" w:rsidRPr="00311D37" w:rsidRDefault="00EC0A76" w:rsidP="00EC0A76">
            <w:pPr>
              <w:ind w:firstLine="720"/>
              <w:jc w:val="both"/>
              <w:rPr>
                <w:rFonts w:ascii="Arial" w:hAnsi="Arial" w:cs="Arial"/>
                <w:b/>
                <w:bCs/>
                <w:color w:val="000000" w:themeColor="text1"/>
                <w:szCs w:val="20"/>
              </w:rPr>
            </w:pPr>
            <w:r w:rsidRPr="00311D37">
              <w:rPr>
                <w:rFonts w:ascii="Arial" w:hAnsi="Arial" w:cs="Arial"/>
                <w:b/>
                <w:bCs/>
                <w:color w:val="000000" w:themeColor="text1"/>
                <w:szCs w:val="20"/>
              </w:rPr>
              <w:t>We ask the market participants of the market consultation to submit comments and a completed</w:t>
            </w:r>
            <w:r w:rsidR="002F6A72">
              <w:rPr>
                <w:rFonts w:ascii="Arial" w:hAnsi="Arial" w:cs="Arial"/>
                <w:b/>
                <w:bCs/>
                <w:color w:val="000000" w:themeColor="text1"/>
                <w:szCs w:val="20"/>
              </w:rPr>
              <w:t xml:space="preserve"> Annex 3 to the M</w:t>
            </w:r>
            <w:r w:rsidRPr="00311D37">
              <w:rPr>
                <w:rFonts w:ascii="Arial" w:hAnsi="Arial" w:cs="Arial"/>
                <w:b/>
                <w:bCs/>
                <w:color w:val="000000" w:themeColor="text1"/>
                <w:szCs w:val="20"/>
              </w:rPr>
              <w:t xml:space="preserve">arket consultation </w:t>
            </w:r>
            <w:r w:rsidR="002F6A72">
              <w:rPr>
                <w:rFonts w:ascii="Arial" w:hAnsi="Arial" w:cs="Arial"/>
                <w:b/>
                <w:bCs/>
                <w:color w:val="000000" w:themeColor="text1"/>
                <w:szCs w:val="20"/>
              </w:rPr>
              <w:t>and</w:t>
            </w:r>
            <w:r w:rsidRPr="00311D37">
              <w:rPr>
                <w:rFonts w:ascii="Arial" w:hAnsi="Arial" w:cs="Arial"/>
                <w:b/>
                <w:bCs/>
                <w:color w:val="000000" w:themeColor="text1"/>
                <w:szCs w:val="20"/>
              </w:rPr>
              <w:t xml:space="preserve"> to submit a preliminary non-binding price offer (in a table) for the </w:t>
            </w:r>
            <w:r w:rsidR="002F6A72">
              <w:rPr>
                <w:rFonts w:ascii="Arial" w:hAnsi="Arial" w:cs="Arial"/>
                <w:b/>
                <w:bCs/>
                <w:color w:val="000000" w:themeColor="text1"/>
                <w:szCs w:val="20"/>
              </w:rPr>
              <w:t>procurement object</w:t>
            </w:r>
            <w:r w:rsidRPr="00311D37">
              <w:rPr>
                <w:rFonts w:ascii="Arial" w:hAnsi="Arial" w:cs="Arial"/>
                <w:b/>
                <w:bCs/>
                <w:color w:val="000000" w:themeColor="text1"/>
                <w:szCs w:val="20"/>
              </w:rPr>
              <w:t>.</w:t>
            </w:r>
          </w:p>
          <w:p w14:paraId="6BC50A08" w14:textId="02B7206E" w:rsidR="00EC0A76" w:rsidRPr="00311D37" w:rsidRDefault="00EC0A76" w:rsidP="00EC0A76">
            <w:pPr>
              <w:ind w:firstLine="852"/>
              <w:jc w:val="both"/>
              <w:rPr>
                <w:rFonts w:ascii="Arial" w:eastAsia="Trebuchet MS" w:hAnsi="Arial" w:cs="Arial"/>
                <w:b/>
                <w:color w:val="000000"/>
                <w:szCs w:val="20"/>
                <w:lang w:eastAsia="lt-LT"/>
              </w:rPr>
            </w:pPr>
            <w:r w:rsidRPr="00311D37">
              <w:rPr>
                <w:rFonts w:ascii="Arial" w:eastAsia="Trebuchet MS" w:hAnsi="Arial" w:cs="Arial"/>
                <w:b/>
                <w:color w:val="000000"/>
                <w:szCs w:val="20"/>
                <w:lang w:eastAsia="lt-LT"/>
              </w:rPr>
              <w:t>This is not a preliminary procurement notice</w:t>
            </w:r>
            <w:r w:rsidR="002F6A72">
              <w:rPr>
                <w:rFonts w:ascii="Arial" w:eastAsia="Trebuchet MS" w:hAnsi="Arial" w:cs="Arial"/>
                <w:b/>
                <w:color w:val="000000"/>
                <w:szCs w:val="20"/>
                <w:lang w:eastAsia="lt-LT"/>
              </w:rPr>
              <w:t>, and it is not an open procurement notice; this</w:t>
            </w:r>
            <w:r w:rsidRPr="00311D37">
              <w:rPr>
                <w:rFonts w:ascii="Arial" w:eastAsia="Trebuchet MS" w:hAnsi="Arial" w:cs="Arial"/>
                <w:b/>
                <w:color w:val="000000"/>
                <w:szCs w:val="20"/>
                <w:lang w:eastAsia="lt-LT"/>
              </w:rPr>
              <w:t xml:space="preserve"> invitation does not invite suppliers to compete for a procurement contract. Participation in the market </w:t>
            </w:r>
            <w:r w:rsidRPr="00311D37">
              <w:rPr>
                <w:rFonts w:ascii="Arial" w:eastAsia="Trebuchet MS" w:hAnsi="Arial" w:cs="Arial"/>
                <w:b/>
                <w:color w:val="000000"/>
                <w:szCs w:val="20"/>
                <w:lang w:eastAsia="lt-LT"/>
              </w:rPr>
              <w:lastRenderedPageBreak/>
              <w:t>consultation is free of charge and does not give the market participant priority/preference in public procurements that will be announced in the future or the results of these procurements.</w:t>
            </w:r>
          </w:p>
          <w:p w14:paraId="26AE9CDB" w14:textId="5B4C175D" w:rsidR="00EC0A76" w:rsidRPr="00311D37" w:rsidRDefault="00EC0A76" w:rsidP="00EC0A76">
            <w:pPr>
              <w:ind w:right="-4"/>
              <w:jc w:val="both"/>
              <w:rPr>
                <w:rFonts w:ascii="Arial" w:eastAsia="Trebuchet MS" w:hAnsi="Arial" w:cs="Arial"/>
                <w:szCs w:val="20"/>
              </w:rPr>
            </w:pPr>
            <w:r w:rsidRPr="00311D37">
              <w:rPr>
                <w:rFonts w:ascii="Arial" w:eastAsia="Trebuchet MS" w:hAnsi="Arial" w:cs="Arial"/>
                <w:bCs/>
                <w:color w:val="000000"/>
                <w:szCs w:val="20"/>
                <w:lang w:eastAsia="lt-LT"/>
              </w:rPr>
              <w:t xml:space="preserve">               Pursuant to Article 39 of the Law on Procurement. 3-4, the participants of the market consultation, without violating the rights and competition of all participants in the Procurement, do not lose the right to participate in the Procurement.</w:t>
            </w:r>
          </w:p>
          <w:p w14:paraId="16BCA0F0" w14:textId="19D86747" w:rsidR="001F1CAF" w:rsidRPr="00311D37" w:rsidRDefault="001F1CAF" w:rsidP="00EC0A76">
            <w:pPr>
              <w:ind w:right="-4"/>
              <w:jc w:val="both"/>
              <w:rPr>
                <w:rFonts w:ascii="Arial" w:eastAsia="Trebuchet MS" w:hAnsi="Arial" w:cs="Arial"/>
                <w:b/>
                <w:bCs/>
                <w:szCs w:val="20"/>
              </w:rPr>
            </w:pPr>
            <w:r w:rsidRPr="00311D37">
              <w:rPr>
                <w:rFonts w:ascii="Arial" w:eastAsia="Trebuchet MS" w:hAnsi="Arial" w:cs="Arial"/>
                <w:b/>
                <w:bCs/>
                <w:szCs w:val="20"/>
              </w:rPr>
              <w:t xml:space="preserve">         For this purpose, the Contracting Entity provides the initial procurement documentation and invites suppliers to submit additional observations (proposals) by completing Annex </w:t>
            </w:r>
            <w:r w:rsidR="002F6A72">
              <w:rPr>
                <w:rFonts w:ascii="Arial" w:eastAsia="Trebuchet MS" w:hAnsi="Arial" w:cs="Arial"/>
                <w:b/>
                <w:bCs/>
                <w:szCs w:val="20"/>
              </w:rPr>
              <w:t>3</w:t>
            </w:r>
            <w:r w:rsidRPr="00311D37">
              <w:rPr>
                <w:rFonts w:ascii="Arial" w:eastAsia="Trebuchet MS" w:hAnsi="Arial" w:cs="Arial"/>
                <w:b/>
                <w:bCs/>
                <w:szCs w:val="20"/>
              </w:rPr>
              <w:t xml:space="preserve"> to this Market Consultation - Questionnaire.</w:t>
            </w:r>
          </w:p>
        </w:tc>
      </w:tr>
      <w:tr w:rsidR="00EC0A76" w:rsidRPr="00311D37" w14:paraId="2979ED1A" w14:textId="77777777" w:rsidTr="00EC0A76">
        <w:tc>
          <w:tcPr>
            <w:tcW w:w="2482" w:type="pct"/>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2518" w:type="pct"/>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EC0A76" w:rsidRPr="00311D37" w14:paraId="7815275C" w14:textId="77777777" w:rsidTr="00EC0A76">
        <w:tc>
          <w:tcPr>
            <w:tcW w:w="182" w:type="pct"/>
          </w:tcPr>
          <w:p w14:paraId="4589BA03" w14:textId="57A1F19A"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themeColor="text1"/>
                <w:szCs w:val="20"/>
                <w:lang w:val="lt-LT"/>
              </w:rPr>
              <w:t>1.</w:t>
            </w:r>
          </w:p>
        </w:tc>
        <w:tc>
          <w:tcPr>
            <w:tcW w:w="2300" w:type="pct"/>
          </w:tcPr>
          <w:p w14:paraId="0B4578DA" w14:textId="77777777"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szCs w:val="20"/>
                <w:lang w:val="lt-LT"/>
              </w:rPr>
              <w:t>Techninė specifikacija ir jos priedai.</w:t>
            </w:r>
          </w:p>
        </w:tc>
        <w:tc>
          <w:tcPr>
            <w:tcW w:w="2518" w:type="pct"/>
          </w:tcPr>
          <w:p w14:paraId="4FB1EE70" w14:textId="01328C85" w:rsidR="001F1CAF" w:rsidRPr="00311D37" w:rsidRDefault="001F1CAF" w:rsidP="00EC0A76">
            <w:pPr>
              <w:jc w:val="both"/>
              <w:rPr>
                <w:rFonts w:ascii="Arial" w:hAnsi="Arial" w:cs="Arial"/>
                <w:color w:val="000000" w:themeColor="text1"/>
                <w:szCs w:val="20"/>
              </w:rPr>
            </w:pPr>
            <w:r w:rsidRPr="00311D37">
              <w:rPr>
                <w:rFonts w:ascii="Arial" w:hAnsi="Arial" w:cs="Arial"/>
                <w:color w:val="000000" w:themeColor="text1"/>
                <w:szCs w:val="20"/>
              </w:rPr>
              <w:t>Technical specification with annexes.</w:t>
            </w:r>
          </w:p>
        </w:tc>
      </w:tr>
      <w:tr w:rsidR="00EC0A76" w:rsidRPr="00311D37" w14:paraId="6A8C8FCA" w14:textId="77777777" w:rsidTr="00EC0A76">
        <w:tc>
          <w:tcPr>
            <w:tcW w:w="182" w:type="pct"/>
          </w:tcPr>
          <w:p w14:paraId="43323920" w14:textId="544CA1C2" w:rsidR="001F1CAF" w:rsidRPr="00311D37" w:rsidRDefault="002F6A72" w:rsidP="00EC0A76">
            <w:pPr>
              <w:jc w:val="both"/>
              <w:rPr>
                <w:rFonts w:ascii="Arial" w:hAnsi="Arial" w:cs="Arial"/>
                <w:color w:val="000000" w:themeColor="text1"/>
                <w:szCs w:val="20"/>
                <w:lang w:val="lt-LT"/>
              </w:rPr>
            </w:pPr>
            <w:r>
              <w:rPr>
                <w:rFonts w:ascii="Arial" w:hAnsi="Arial" w:cs="Arial"/>
                <w:color w:val="000000" w:themeColor="text1"/>
                <w:szCs w:val="20"/>
                <w:lang w:val="lt-LT"/>
              </w:rPr>
              <w:t>2</w:t>
            </w:r>
            <w:r w:rsidR="001F1CAF" w:rsidRPr="00311D37">
              <w:rPr>
                <w:rFonts w:ascii="Arial" w:hAnsi="Arial" w:cs="Arial"/>
                <w:color w:val="000000" w:themeColor="text1"/>
                <w:szCs w:val="20"/>
                <w:lang w:val="lt-LT"/>
              </w:rPr>
              <w:t>.</w:t>
            </w:r>
          </w:p>
        </w:tc>
        <w:tc>
          <w:tcPr>
            <w:tcW w:w="2300" w:type="pct"/>
          </w:tcPr>
          <w:p w14:paraId="2F6B8AD3" w14:textId="77777777" w:rsidR="001F1CAF" w:rsidRPr="00311D37" w:rsidRDefault="001F1CAF" w:rsidP="00EC0A76">
            <w:pPr>
              <w:jc w:val="both"/>
              <w:rPr>
                <w:rFonts w:ascii="Arial" w:hAnsi="Arial" w:cs="Arial"/>
                <w:color w:val="000000" w:themeColor="text1"/>
                <w:szCs w:val="20"/>
                <w:lang w:val="lt-LT"/>
              </w:rPr>
            </w:pPr>
            <w:r w:rsidRPr="00311D37">
              <w:rPr>
                <w:rFonts w:ascii="Arial" w:hAnsi="Arial" w:cs="Arial"/>
                <w:szCs w:val="20"/>
                <w:lang w:val="lt-LT"/>
              </w:rPr>
              <w:t>Sutarties projektas.</w:t>
            </w:r>
          </w:p>
        </w:tc>
        <w:tc>
          <w:tcPr>
            <w:tcW w:w="2518" w:type="pct"/>
          </w:tcPr>
          <w:p w14:paraId="78C64D33" w14:textId="1DFDDF48" w:rsidR="001F1CAF" w:rsidRPr="00311D37" w:rsidRDefault="001F1CAF" w:rsidP="00EC0A76">
            <w:pPr>
              <w:jc w:val="both"/>
              <w:rPr>
                <w:rFonts w:ascii="Arial" w:hAnsi="Arial" w:cs="Arial"/>
                <w:color w:val="000000" w:themeColor="text1"/>
                <w:szCs w:val="20"/>
              </w:rPr>
            </w:pPr>
            <w:r w:rsidRPr="00311D37">
              <w:rPr>
                <w:rFonts w:ascii="Arial" w:hAnsi="Arial" w:cs="Arial"/>
                <w:szCs w:val="20"/>
              </w:rPr>
              <w:t>Contract draft.</w:t>
            </w:r>
          </w:p>
        </w:tc>
      </w:tr>
      <w:tr w:rsidR="00EC0A76" w:rsidRPr="00311D37" w14:paraId="68A70FF5" w14:textId="77777777" w:rsidTr="00EC0A76">
        <w:tc>
          <w:tcPr>
            <w:tcW w:w="182" w:type="pct"/>
          </w:tcPr>
          <w:p w14:paraId="7CB191C2" w14:textId="17CFD2A8" w:rsidR="001F1CAF" w:rsidRPr="00311D37" w:rsidRDefault="002F6A72" w:rsidP="00EC0A76">
            <w:pPr>
              <w:jc w:val="both"/>
              <w:rPr>
                <w:rFonts w:ascii="Arial" w:hAnsi="Arial" w:cs="Arial"/>
                <w:szCs w:val="20"/>
                <w:lang w:val="lt-LT"/>
              </w:rPr>
            </w:pPr>
            <w:r>
              <w:rPr>
                <w:rFonts w:ascii="Arial" w:hAnsi="Arial" w:cs="Arial"/>
                <w:szCs w:val="20"/>
                <w:lang w:val="lt-LT"/>
              </w:rPr>
              <w:t>3</w:t>
            </w:r>
            <w:r w:rsidR="001F1CAF" w:rsidRPr="00311D37">
              <w:rPr>
                <w:rFonts w:ascii="Arial" w:hAnsi="Arial" w:cs="Arial"/>
                <w:szCs w:val="20"/>
                <w:lang w:val="lt-LT"/>
              </w:rPr>
              <w:t>.</w:t>
            </w:r>
          </w:p>
        </w:tc>
        <w:tc>
          <w:tcPr>
            <w:tcW w:w="2300" w:type="pct"/>
          </w:tcPr>
          <w:p w14:paraId="5C4C1C1E" w14:textId="77777777" w:rsidR="001F1CAF" w:rsidRPr="00311D37" w:rsidRDefault="001F1CAF" w:rsidP="00EC0A76">
            <w:pPr>
              <w:ind w:left="2"/>
              <w:jc w:val="both"/>
              <w:rPr>
                <w:rFonts w:ascii="Arial" w:hAnsi="Arial" w:cs="Arial"/>
                <w:szCs w:val="20"/>
                <w:lang w:val="lt-LT"/>
              </w:rPr>
            </w:pPr>
            <w:r w:rsidRPr="00311D37">
              <w:rPr>
                <w:rFonts w:ascii="Arial" w:hAnsi="Arial" w:cs="Arial"/>
                <w:szCs w:val="20"/>
                <w:lang w:val="lt-LT"/>
              </w:rPr>
              <w:t>Klausimynas.</w:t>
            </w:r>
          </w:p>
        </w:tc>
        <w:tc>
          <w:tcPr>
            <w:tcW w:w="2518" w:type="pct"/>
          </w:tcPr>
          <w:p w14:paraId="4331CD8A" w14:textId="4936F46F" w:rsidR="001F1CAF" w:rsidRPr="00311D37" w:rsidRDefault="001F1CAF" w:rsidP="00EC0A76">
            <w:pPr>
              <w:jc w:val="both"/>
              <w:rPr>
                <w:rFonts w:ascii="Arial" w:hAnsi="Arial" w:cs="Arial"/>
                <w:szCs w:val="20"/>
              </w:rPr>
            </w:pPr>
            <w:r w:rsidRPr="00311D37">
              <w:rPr>
                <w:rFonts w:ascii="Arial" w:eastAsia="Trebuchet MS" w:hAnsi="Arial" w:cs="Arial"/>
                <w:szCs w:val="20"/>
              </w:rPr>
              <w:t>Questionnaire.</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Pr="00311D37" w:rsidRDefault="00AE6DB4" w:rsidP="00EC0A76">
      <w:pPr>
        <w:jc w:val="both"/>
        <w:rPr>
          <w:rFonts w:ascii="Arial" w:hAnsi="Arial" w:cs="Arial"/>
          <w:b/>
          <w:bCs/>
          <w:color w:val="000000" w:themeColor="text1"/>
          <w:szCs w:val="20"/>
          <w:lang w:val="lt-LT"/>
        </w:rPr>
      </w:pPr>
    </w:p>
    <w:p w14:paraId="2F31E9E6" w14:textId="77777777" w:rsidR="00AA72F6" w:rsidRPr="00311D37" w:rsidRDefault="00AA72F6" w:rsidP="00EC0A76">
      <w:pPr>
        <w:ind w:firstLine="720"/>
        <w:jc w:val="both"/>
        <w:rPr>
          <w:rFonts w:ascii="Arial" w:hAnsi="Arial" w:cs="Arial"/>
          <w:b/>
          <w:bCs/>
          <w:color w:val="000000" w:themeColor="text1"/>
          <w:szCs w:val="20"/>
          <w:lang w:val="lt-LT"/>
        </w:rPr>
      </w:pPr>
    </w:p>
    <w:p w14:paraId="16A785F8" w14:textId="46E32EFD" w:rsidR="005449BB" w:rsidRPr="00311D37" w:rsidRDefault="005449BB" w:rsidP="00EC0A76">
      <w:pPr>
        <w:pStyle w:val="parasas"/>
        <w:shd w:val="clear" w:color="auto" w:fill="FFFFFF" w:themeFill="background1"/>
        <w:rPr>
          <w:rFonts w:ascii="Arial" w:hAnsi="Arial" w:cs="Arial"/>
          <w:color w:val="000000"/>
          <w:sz w:val="20"/>
          <w:lang w:val="lt-LT"/>
        </w:rPr>
      </w:pPr>
    </w:p>
    <w:p w14:paraId="65162FBE" w14:textId="77777777" w:rsidR="00AA72F6" w:rsidRPr="00311D37" w:rsidRDefault="00520590" w:rsidP="00EC0A76">
      <w:pPr>
        <w:ind w:left="-1080" w:hanging="2"/>
        <w:rPr>
          <w:rFonts w:ascii="Arial" w:hAnsi="Arial" w:cs="Arial"/>
          <w:szCs w:val="20"/>
        </w:rPr>
      </w:pPr>
      <w:r w:rsidRPr="00311D37">
        <w:rPr>
          <w:rFonts w:ascii="Arial" w:eastAsia="Trebuchet MS" w:hAnsi="Arial" w:cs="Arial"/>
          <w:color w:val="000000"/>
          <w:szCs w:val="20"/>
          <w:lang w:val="lt-LT"/>
        </w:rPr>
        <w:t>Asmuo, atsakingas už rinkos konsultacijos procedūrų CVP IS vykdymą</w:t>
      </w:r>
      <w:r w:rsidR="00AA72F6" w:rsidRPr="00311D37">
        <w:rPr>
          <w:rFonts w:ascii="Arial" w:eastAsia="Trebuchet MS" w:hAnsi="Arial" w:cs="Arial"/>
          <w:color w:val="000000"/>
          <w:szCs w:val="20"/>
          <w:lang w:val="lt-LT"/>
        </w:rPr>
        <w:t>/</w:t>
      </w:r>
      <w:r w:rsidR="00AA72F6" w:rsidRPr="00311D37">
        <w:rPr>
          <w:rFonts w:ascii="Arial" w:hAnsi="Arial" w:cs="Arial"/>
          <w:szCs w:val="20"/>
        </w:rPr>
        <w:t xml:space="preserve"> </w:t>
      </w:r>
    </w:p>
    <w:p w14:paraId="5451F716" w14:textId="73CC37B3" w:rsidR="002F6A72" w:rsidRPr="00B573DF" w:rsidRDefault="002F6A72" w:rsidP="00344198">
      <w:pPr>
        <w:ind w:left="-1080" w:hanging="2"/>
        <w:jc w:val="both"/>
        <w:rPr>
          <w:rFonts w:ascii="Arial" w:eastAsia="Trebuchet MS" w:hAnsi="Arial" w:cs="Arial"/>
          <w:color w:val="000000"/>
          <w:szCs w:val="20"/>
        </w:rPr>
      </w:pPr>
      <w:r w:rsidRPr="00B573DF">
        <w:rPr>
          <w:rFonts w:ascii="Arial" w:eastAsia="Trebuchet MS" w:hAnsi="Arial" w:cs="Arial"/>
          <w:color w:val="000000"/>
          <w:szCs w:val="20"/>
        </w:rPr>
        <w:t>A person</w:t>
      </w:r>
      <w:r w:rsidR="00AA72F6" w:rsidRPr="00B573DF">
        <w:rPr>
          <w:rFonts w:ascii="Arial" w:eastAsia="Trebuchet MS" w:hAnsi="Arial" w:cs="Arial"/>
          <w:color w:val="000000"/>
          <w:szCs w:val="20"/>
        </w:rPr>
        <w:t xml:space="preserve"> responsible for the implementation of market consultation procedures by CPP IS means –</w:t>
      </w:r>
    </w:p>
    <w:p w14:paraId="1B6F9825" w14:textId="65633948" w:rsidR="002F6A72" w:rsidRDefault="002308F8" w:rsidP="00344198">
      <w:pPr>
        <w:ind w:left="-1080" w:hanging="2"/>
        <w:jc w:val="both"/>
        <w:rPr>
          <w:rFonts w:ascii="Arial" w:eastAsia="Trebuchet MS" w:hAnsi="Arial" w:cs="Arial"/>
          <w:color w:val="000000"/>
          <w:szCs w:val="20"/>
          <w:lang w:val="lt-LT"/>
        </w:rPr>
      </w:pPr>
      <w:r>
        <w:rPr>
          <w:rFonts w:ascii="Arial" w:eastAsia="Trebuchet MS" w:hAnsi="Arial" w:cs="Arial"/>
          <w:color w:val="000000"/>
          <w:szCs w:val="20"/>
          <w:lang w:val="lt-LT"/>
        </w:rPr>
        <w:t>Agnietė Stankevičienė</w:t>
      </w:r>
      <w:r w:rsidR="002F6A72" w:rsidRPr="002F6A72">
        <w:rPr>
          <w:rFonts w:ascii="Arial" w:eastAsia="Trebuchet MS" w:hAnsi="Arial" w:cs="Arial"/>
          <w:color w:val="000000"/>
          <w:szCs w:val="20"/>
          <w:lang w:val="lt-LT"/>
        </w:rPr>
        <w:t>, tel. +370</w:t>
      </w:r>
      <w:r>
        <w:rPr>
          <w:rFonts w:ascii="Arial" w:eastAsia="Trebuchet MS" w:hAnsi="Arial" w:cs="Arial"/>
          <w:color w:val="000000"/>
          <w:szCs w:val="20"/>
          <w:lang w:val="lt-LT"/>
        </w:rPr>
        <w:t> 623 5504</w:t>
      </w:r>
      <w:r w:rsidR="002F6A72" w:rsidRPr="002F6A72">
        <w:rPr>
          <w:rFonts w:ascii="Arial" w:eastAsia="Trebuchet MS" w:hAnsi="Arial" w:cs="Arial"/>
          <w:color w:val="000000"/>
          <w:szCs w:val="20"/>
          <w:lang w:val="lt-LT"/>
        </w:rPr>
        <w:t xml:space="preserve">, el. p. </w:t>
      </w:r>
      <w:hyperlink r:id="rId11" w:history="1">
        <w:r w:rsidR="00DE0DF0" w:rsidRPr="002F2CAA">
          <w:rPr>
            <w:rStyle w:val="Hyperlink"/>
            <w:rFonts w:ascii="Arial" w:eastAsia="Trebuchet MS" w:hAnsi="Arial" w:cs="Arial"/>
            <w:szCs w:val="20"/>
            <w:lang w:val="lt-LT"/>
          </w:rPr>
          <w:t>agniete.stankeviciene@litgrid.eu</w:t>
        </w:r>
      </w:hyperlink>
    </w:p>
    <w:sectPr w:rsidR="002F6A72" w:rsidSect="00941466">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11751" w14:textId="77777777" w:rsidR="00941466" w:rsidRDefault="00941466" w:rsidP="005D0435">
      <w:r>
        <w:separator/>
      </w:r>
    </w:p>
  </w:endnote>
  <w:endnote w:type="continuationSeparator" w:id="0">
    <w:p w14:paraId="4615C36D" w14:textId="77777777" w:rsidR="00941466" w:rsidRDefault="00941466" w:rsidP="005D0435">
      <w:r>
        <w:continuationSeparator/>
      </w:r>
    </w:p>
  </w:endnote>
  <w:endnote w:type="continuationNotice" w:id="1">
    <w:p w14:paraId="61AA26BC" w14:textId="77777777" w:rsidR="00941466" w:rsidRDefault="00941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5F428" w14:textId="77777777" w:rsidR="00941466" w:rsidRDefault="00941466" w:rsidP="005D0435">
      <w:r>
        <w:separator/>
      </w:r>
    </w:p>
  </w:footnote>
  <w:footnote w:type="continuationSeparator" w:id="0">
    <w:p w14:paraId="13F0A2FB" w14:textId="77777777" w:rsidR="00941466" w:rsidRDefault="00941466" w:rsidP="005D0435">
      <w:r>
        <w:continuationSeparator/>
      </w:r>
    </w:p>
  </w:footnote>
  <w:footnote w:type="continuationNotice" w:id="1">
    <w:p w14:paraId="238593AB" w14:textId="77777777" w:rsidR="00941466" w:rsidRDefault="00941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3993"/>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1CAF"/>
    <w:rsid w:val="001F209F"/>
    <w:rsid w:val="001F628F"/>
    <w:rsid w:val="001F66BD"/>
    <w:rsid w:val="00204867"/>
    <w:rsid w:val="002059AC"/>
    <w:rsid w:val="0020626C"/>
    <w:rsid w:val="00207B4E"/>
    <w:rsid w:val="00211567"/>
    <w:rsid w:val="00217B54"/>
    <w:rsid w:val="00217DA1"/>
    <w:rsid w:val="00225220"/>
    <w:rsid w:val="002308F8"/>
    <w:rsid w:val="0023564A"/>
    <w:rsid w:val="00250016"/>
    <w:rsid w:val="00251EA3"/>
    <w:rsid w:val="00256B91"/>
    <w:rsid w:val="00257796"/>
    <w:rsid w:val="00257AAA"/>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B40"/>
    <w:rsid w:val="002D0C60"/>
    <w:rsid w:val="002D0DB5"/>
    <w:rsid w:val="002D1746"/>
    <w:rsid w:val="002D4D3B"/>
    <w:rsid w:val="002D5DA0"/>
    <w:rsid w:val="002E0195"/>
    <w:rsid w:val="002E0422"/>
    <w:rsid w:val="002E369D"/>
    <w:rsid w:val="002E6C64"/>
    <w:rsid w:val="002E6F87"/>
    <w:rsid w:val="002F0933"/>
    <w:rsid w:val="002F2A8F"/>
    <w:rsid w:val="002F6A72"/>
    <w:rsid w:val="00300E75"/>
    <w:rsid w:val="00301F1F"/>
    <w:rsid w:val="00305400"/>
    <w:rsid w:val="003057C2"/>
    <w:rsid w:val="0030626C"/>
    <w:rsid w:val="00306CC3"/>
    <w:rsid w:val="00311D37"/>
    <w:rsid w:val="003141E2"/>
    <w:rsid w:val="00317923"/>
    <w:rsid w:val="003244D0"/>
    <w:rsid w:val="00326385"/>
    <w:rsid w:val="00326D21"/>
    <w:rsid w:val="003273BA"/>
    <w:rsid w:val="00327FAE"/>
    <w:rsid w:val="0033048F"/>
    <w:rsid w:val="0034232B"/>
    <w:rsid w:val="003434A5"/>
    <w:rsid w:val="00343FF5"/>
    <w:rsid w:val="00344198"/>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08ED"/>
    <w:rsid w:val="003B3A68"/>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4F2E"/>
    <w:rsid w:val="004350D0"/>
    <w:rsid w:val="004361F0"/>
    <w:rsid w:val="004407A2"/>
    <w:rsid w:val="00444CCA"/>
    <w:rsid w:val="00445EA3"/>
    <w:rsid w:val="0044654A"/>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478"/>
    <w:rsid w:val="00537CBE"/>
    <w:rsid w:val="0054093D"/>
    <w:rsid w:val="0054328B"/>
    <w:rsid w:val="005449BB"/>
    <w:rsid w:val="00546059"/>
    <w:rsid w:val="00547A15"/>
    <w:rsid w:val="00547BC1"/>
    <w:rsid w:val="0055217F"/>
    <w:rsid w:val="00552FB9"/>
    <w:rsid w:val="005543F5"/>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B37E1"/>
    <w:rsid w:val="005B3C6D"/>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D17"/>
    <w:rsid w:val="00661718"/>
    <w:rsid w:val="0066187C"/>
    <w:rsid w:val="006624CA"/>
    <w:rsid w:val="006629EA"/>
    <w:rsid w:val="00664D78"/>
    <w:rsid w:val="00674DC0"/>
    <w:rsid w:val="00680F6B"/>
    <w:rsid w:val="00684B95"/>
    <w:rsid w:val="00685FF6"/>
    <w:rsid w:val="00687B6B"/>
    <w:rsid w:val="00692A34"/>
    <w:rsid w:val="00694586"/>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6EF3"/>
    <w:rsid w:val="008E72BD"/>
    <w:rsid w:val="008E7CD1"/>
    <w:rsid w:val="008F347C"/>
    <w:rsid w:val="00910593"/>
    <w:rsid w:val="009167D9"/>
    <w:rsid w:val="00923E20"/>
    <w:rsid w:val="00924CC5"/>
    <w:rsid w:val="0092581C"/>
    <w:rsid w:val="00926087"/>
    <w:rsid w:val="00931658"/>
    <w:rsid w:val="00936339"/>
    <w:rsid w:val="0094076B"/>
    <w:rsid w:val="0094142C"/>
    <w:rsid w:val="00941466"/>
    <w:rsid w:val="00941BC8"/>
    <w:rsid w:val="009465B0"/>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5D0C"/>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425B"/>
    <w:rsid w:val="00AC5FCA"/>
    <w:rsid w:val="00AD490C"/>
    <w:rsid w:val="00AE01C4"/>
    <w:rsid w:val="00AE07C2"/>
    <w:rsid w:val="00AE362F"/>
    <w:rsid w:val="00AE5454"/>
    <w:rsid w:val="00AE5624"/>
    <w:rsid w:val="00AE6DB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0E47"/>
    <w:rsid w:val="00B415F6"/>
    <w:rsid w:val="00B46B5B"/>
    <w:rsid w:val="00B51942"/>
    <w:rsid w:val="00B573DF"/>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412F5"/>
    <w:rsid w:val="00C41EE4"/>
    <w:rsid w:val="00C4324F"/>
    <w:rsid w:val="00C43880"/>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D235D"/>
    <w:rsid w:val="00DD3082"/>
    <w:rsid w:val="00DE0791"/>
    <w:rsid w:val="00DE0DF0"/>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457A"/>
    <w:rsid w:val="00EA53B4"/>
    <w:rsid w:val="00EA7EDE"/>
    <w:rsid w:val="00EB1C2F"/>
    <w:rsid w:val="00EC08A1"/>
    <w:rsid w:val="00EC0A76"/>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6A11"/>
    <w:rsid w:val="00F86D14"/>
    <w:rsid w:val="00F86E35"/>
    <w:rsid w:val="00F916B9"/>
    <w:rsid w:val="00F927B8"/>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iete.stankeviciene@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71AF8258A70848E3896B2A54B576669E"/>
        <w:category>
          <w:name w:val="General"/>
          <w:gallery w:val="placeholder"/>
        </w:category>
        <w:types>
          <w:type w:val="bbPlcHdr"/>
        </w:types>
        <w:behaviors>
          <w:behavior w:val="content"/>
        </w:behaviors>
        <w:guid w:val="{AA12C609-A360-4043-8A83-848C27F2CDA6}"/>
      </w:docPartPr>
      <w:docPartBody>
        <w:p w:rsidR="00C83F90" w:rsidRDefault="00432397" w:rsidP="00432397">
          <w:pPr>
            <w:pStyle w:val="71AF8258A70848E3896B2A54B576669E"/>
          </w:pPr>
          <w:r w:rsidRPr="00482B88">
            <w:rPr>
              <w:rStyle w:val="PlaceholderText"/>
            </w:rPr>
            <w:t>Click or tap here to enter text.</w:t>
          </w:r>
        </w:p>
      </w:docPartBody>
    </w:docPart>
    <w:docPart>
      <w:docPartPr>
        <w:name w:val="EDEC673B696B470BBC26CC32D4A4AC5A"/>
        <w:category>
          <w:name w:val="General"/>
          <w:gallery w:val="placeholder"/>
        </w:category>
        <w:types>
          <w:type w:val="bbPlcHdr"/>
        </w:types>
        <w:behaviors>
          <w:behavior w:val="content"/>
        </w:behaviors>
        <w:guid w:val="{13065A9B-FACF-4AFF-B923-EEE12011654C}"/>
      </w:docPartPr>
      <w:docPartBody>
        <w:p w:rsidR="00C83F90" w:rsidRDefault="00432397" w:rsidP="00432397">
          <w:pPr>
            <w:pStyle w:val="EDEC673B696B470BBC26CC32D4A4AC5A"/>
          </w:pPr>
          <w:r w:rsidRPr="00482B88">
            <w:rPr>
              <w:rStyle w:val="PlaceholderText"/>
            </w:rPr>
            <w:t>Click or tap here to enter text.</w:t>
          </w:r>
        </w:p>
      </w:docPartBody>
    </w:docPart>
    <w:docPart>
      <w:docPartPr>
        <w:name w:val="0B9FF7A8CD214F62981ECECFBA81ADD1"/>
        <w:category>
          <w:name w:val="General"/>
          <w:gallery w:val="placeholder"/>
        </w:category>
        <w:types>
          <w:type w:val="bbPlcHdr"/>
        </w:types>
        <w:behaviors>
          <w:behavior w:val="content"/>
        </w:behaviors>
        <w:guid w:val="{0B380ADE-3E8C-467C-AC10-66964188ABBC}"/>
      </w:docPartPr>
      <w:docPartBody>
        <w:p w:rsidR="00C83F90" w:rsidRDefault="00432397" w:rsidP="00432397">
          <w:pPr>
            <w:pStyle w:val="0B9FF7A8CD214F62981ECECFBA81ADD1"/>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E1B5C"/>
    <w:rsid w:val="00110EFA"/>
    <w:rsid w:val="001D4E61"/>
    <w:rsid w:val="002177C8"/>
    <w:rsid w:val="00257AAA"/>
    <w:rsid w:val="00290B75"/>
    <w:rsid w:val="00320D95"/>
    <w:rsid w:val="00432397"/>
    <w:rsid w:val="004713A3"/>
    <w:rsid w:val="00513FFE"/>
    <w:rsid w:val="00643F20"/>
    <w:rsid w:val="006B3F4E"/>
    <w:rsid w:val="0075356F"/>
    <w:rsid w:val="007C0583"/>
    <w:rsid w:val="007D005F"/>
    <w:rsid w:val="008C18F6"/>
    <w:rsid w:val="00C83F90"/>
    <w:rsid w:val="00D44451"/>
    <w:rsid w:val="00D849F1"/>
    <w:rsid w:val="00DA26B0"/>
    <w:rsid w:val="00E2649A"/>
    <w:rsid w:val="00EA457A"/>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43F20"/>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71AF8258A70848E3896B2A54B576669E">
    <w:name w:val="71AF8258A70848E3896B2A54B576669E"/>
    <w:rsid w:val="00432397"/>
  </w:style>
  <w:style w:type="paragraph" w:customStyle="1" w:styleId="EDEC673B696B470BBC26CC32D4A4AC5A">
    <w:name w:val="EDEC673B696B470BBC26CC32D4A4AC5A"/>
    <w:rsid w:val="00432397"/>
  </w:style>
  <w:style w:type="paragraph" w:customStyle="1" w:styleId="0B9FF7A8CD214F62981ECECFBA81ADD1">
    <w:name w:val="0B9FF7A8CD214F62981ECECFBA81ADD1"/>
    <w:rsid w:val="004323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9" ma:contentTypeDescription="Create a new document." ma:contentTypeScope="" ma:versionID="b3a6bf97140811d528d9c7ee0472b7e9">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4c2cf24923723ce4f74e9e6ac7a7e327"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6CC5A-1BA7-463A-87F6-97C46C67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957</Words>
  <Characters>6458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2025-06-09T09:35:00Z</dcterms:created>
  <dcterms:modified xsi:type="dcterms:W3CDTF">2025-06-09T10:35:00Z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ies>
</file>